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75"/>
        <w:gridCol w:w="6555"/>
        <w:gridCol w:w="2835"/>
      </w:tblGrid>
      <w:tr w:rsidR="002A58A4" w:rsidTr="00C6277C">
        <w:tc>
          <w:tcPr>
            <w:tcW w:w="10065" w:type="dxa"/>
            <w:gridSpan w:val="3"/>
          </w:tcPr>
          <w:p w:rsidR="002A58A4" w:rsidRPr="00717C46" w:rsidRDefault="002A58A4" w:rsidP="002A58A4">
            <w:pPr>
              <w:spacing w:after="0" w:line="240" w:lineRule="auto"/>
              <w:ind w:right="158"/>
              <w:rPr>
                <w:b/>
              </w:rPr>
            </w:pPr>
            <w:proofErr w:type="spellStart"/>
            <w:r w:rsidRPr="00717C46">
              <w:rPr>
                <w:b/>
              </w:rPr>
              <w:t>Bolshaw</w:t>
            </w:r>
            <w:proofErr w:type="spellEnd"/>
            <w:r w:rsidRPr="00717C46">
              <w:rPr>
                <w:b/>
              </w:rPr>
              <w:t xml:space="preserve"> PTFA </w:t>
            </w:r>
            <w:r w:rsidR="00530D6A">
              <w:rPr>
                <w:b/>
              </w:rPr>
              <w:t xml:space="preserve">Meeting </w:t>
            </w:r>
            <w:r w:rsidRPr="00717C46">
              <w:rPr>
                <w:b/>
              </w:rPr>
              <w:t>Minutes</w:t>
            </w:r>
          </w:p>
          <w:p w:rsidR="002A58A4" w:rsidRDefault="00A25775" w:rsidP="002A58A4">
            <w:pPr>
              <w:spacing w:after="0" w:line="240" w:lineRule="auto"/>
            </w:pPr>
            <w:r>
              <w:rPr>
                <w:b/>
              </w:rPr>
              <w:t>22/01/2024</w:t>
            </w:r>
          </w:p>
        </w:tc>
      </w:tr>
      <w:tr w:rsidR="002A58A4" w:rsidTr="00C6277C">
        <w:tc>
          <w:tcPr>
            <w:tcW w:w="675" w:type="dxa"/>
          </w:tcPr>
          <w:p w:rsidR="002A58A4" w:rsidRDefault="002A58A4" w:rsidP="002A58A4">
            <w:pPr>
              <w:spacing w:after="0" w:line="240" w:lineRule="auto"/>
            </w:pPr>
            <w:r>
              <w:t>Item</w:t>
            </w:r>
          </w:p>
        </w:tc>
        <w:tc>
          <w:tcPr>
            <w:tcW w:w="6555" w:type="dxa"/>
          </w:tcPr>
          <w:p w:rsidR="002A58A4" w:rsidRDefault="002A58A4" w:rsidP="002A58A4">
            <w:pPr>
              <w:spacing w:after="0" w:line="240" w:lineRule="auto"/>
            </w:pPr>
            <w:r>
              <w:t>Notes</w:t>
            </w:r>
          </w:p>
        </w:tc>
        <w:tc>
          <w:tcPr>
            <w:tcW w:w="2835" w:type="dxa"/>
          </w:tcPr>
          <w:p w:rsidR="002A58A4" w:rsidRDefault="002A58A4" w:rsidP="002A58A4">
            <w:pPr>
              <w:spacing w:after="0" w:line="240" w:lineRule="auto"/>
            </w:pPr>
            <w:r>
              <w:t>Actions</w:t>
            </w:r>
          </w:p>
        </w:tc>
      </w:tr>
      <w:tr w:rsidR="002A58A4" w:rsidTr="00C6277C">
        <w:tc>
          <w:tcPr>
            <w:tcW w:w="675" w:type="dxa"/>
          </w:tcPr>
          <w:p w:rsidR="002A58A4" w:rsidRDefault="002A58A4" w:rsidP="002A58A4">
            <w:pPr>
              <w:spacing w:after="0" w:line="240" w:lineRule="auto"/>
            </w:pPr>
            <w:r>
              <w:t>1</w:t>
            </w:r>
          </w:p>
        </w:tc>
        <w:tc>
          <w:tcPr>
            <w:tcW w:w="6555" w:type="dxa"/>
          </w:tcPr>
          <w:p w:rsidR="00C6277C" w:rsidRDefault="00C6277C" w:rsidP="002A58A4">
            <w:pPr>
              <w:spacing w:after="0" w:line="240" w:lineRule="auto"/>
            </w:pPr>
            <w:r w:rsidRPr="00C6277C">
              <w:rPr>
                <w:b/>
              </w:rPr>
              <w:t>Welcome</w:t>
            </w:r>
            <w:r>
              <w:t xml:space="preserve">: </w:t>
            </w:r>
          </w:p>
          <w:p w:rsidR="002A58A4" w:rsidRDefault="002A58A4" w:rsidP="002A58A4">
            <w:pPr>
              <w:spacing w:after="0" w:line="240" w:lineRule="auto"/>
            </w:pPr>
            <w:r>
              <w:t>Those in attendance were:</w:t>
            </w:r>
          </w:p>
          <w:p w:rsidR="002A58A4" w:rsidRDefault="002A58A4" w:rsidP="002A58A4">
            <w:pPr>
              <w:spacing w:after="0" w:line="240" w:lineRule="auto"/>
            </w:pPr>
            <w:r>
              <w:t>Louise Scanlon – LS</w:t>
            </w:r>
          </w:p>
          <w:p w:rsidR="002A58A4" w:rsidRDefault="002A58A4" w:rsidP="002A58A4">
            <w:pPr>
              <w:spacing w:after="0" w:line="240" w:lineRule="auto"/>
            </w:pPr>
            <w:r>
              <w:t>Jessica Dawson – JD</w:t>
            </w:r>
          </w:p>
          <w:p w:rsidR="002A58A4" w:rsidRDefault="002A58A4" w:rsidP="002A58A4">
            <w:pPr>
              <w:spacing w:after="0" w:line="240" w:lineRule="auto"/>
            </w:pPr>
            <w:r>
              <w:t>Nicola Oakley – NO</w:t>
            </w:r>
          </w:p>
          <w:p w:rsidR="00C6277C" w:rsidRDefault="002A58A4" w:rsidP="002A58A4">
            <w:pPr>
              <w:spacing w:after="0" w:line="240" w:lineRule="auto"/>
            </w:pPr>
            <w:r>
              <w:t>Aline Rowley – AR</w:t>
            </w:r>
          </w:p>
          <w:p w:rsidR="00A25775" w:rsidRDefault="00A25775" w:rsidP="002A58A4">
            <w:pPr>
              <w:spacing w:after="0" w:line="240" w:lineRule="auto"/>
            </w:pPr>
            <w:r>
              <w:t xml:space="preserve">Jo </w:t>
            </w:r>
            <w:r w:rsidR="00530D6A">
              <w:t>Austin - JA</w:t>
            </w:r>
          </w:p>
          <w:p w:rsidR="00530D6A" w:rsidRDefault="00530D6A" w:rsidP="00530D6A">
            <w:pPr>
              <w:spacing w:after="0" w:line="240" w:lineRule="auto"/>
              <w:rPr>
                <w:b/>
              </w:rPr>
            </w:pPr>
          </w:p>
          <w:p w:rsidR="00530D6A" w:rsidRDefault="00530D6A" w:rsidP="00530D6A">
            <w:pPr>
              <w:spacing w:after="0" w:line="240" w:lineRule="auto"/>
              <w:rPr>
                <w:b/>
              </w:rPr>
            </w:pPr>
            <w:r w:rsidRPr="00A841B7">
              <w:rPr>
                <w:b/>
              </w:rPr>
              <w:t>Apologies</w:t>
            </w:r>
            <w:r>
              <w:rPr>
                <w:b/>
              </w:rPr>
              <w:t>:</w:t>
            </w:r>
          </w:p>
          <w:p w:rsidR="00A25775" w:rsidRDefault="00530D6A" w:rsidP="002A58A4">
            <w:pPr>
              <w:spacing w:after="0" w:line="240" w:lineRule="auto"/>
            </w:pPr>
            <w:r w:rsidRPr="00530D6A">
              <w:t>Polly Harris</w:t>
            </w:r>
          </w:p>
        </w:tc>
        <w:tc>
          <w:tcPr>
            <w:tcW w:w="2835" w:type="dxa"/>
          </w:tcPr>
          <w:p w:rsidR="002A58A4" w:rsidRDefault="002A58A4" w:rsidP="002A58A4">
            <w:pPr>
              <w:spacing w:after="0" w:line="240" w:lineRule="auto"/>
            </w:pPr>
          </w:p>
        </w:tc>
      </w:tr>
      <w:tr w:rsidR="002A58A4" w:rsidTr="00C6277C">
        <w:tc>
          <w:tcPr>
            <w:tcW w:w="675" w:type="dxa"/>
          </w:tcPr>
          <w:p w:rsidR="002A58A4" w:rsidRDefault="002A58A4" w:rsidP="002A58A4">
            <w:pPr>
              <w:spacing w:after="0" w:line="240" w:lineRule="auto"/>
            </w:pPr>
            <w:r>
              <w:t>2</w:t>
            </w:r>
          </w:p>
        </w:tc>
        <w:tc>
          <w:tcPr>
            <w:tcW w:w="6555" w:type="dxa"/>
          </w:tcPr>
          <w:p w:rsidR="00530D6A" w:rsidRDefault="00F16339" w:rsidP="00530D6A">
            <w:pPr>
              <w:spacing w:after="0" w:line="240" w:lineRule="auto"/>
            </w:pPr>
            <w:r>
              <w:t>Update on current matters</w:t>
            </w:r>
            <w:r w:rsidR="00530D6A">
              <w:t xml:space="preserve">: </w:t>
            </w:r>
          </w:p>
          <w:p w:rsidR="00F16339" w:rsidRDefault="00F16339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  <w:r>
              <w:t xml:space="preserve">LS </w:t>
            </w:r>
            <w:r w:rsidR="00F16339">
              <w:t>confirmed</w:t>
            </w:r>
            <w:r w:rsidR="00F16339">
              <w:t xml:space="preserve"> </w:t>
            </w:r>
            <w:r>
              <w:t xml:space="preserve">£1000 </w:t>
            </w:r>
            <w:r w:rsidR="00F16339">
              <w:t>donation</w:t>
            </w:r>
            <w:r>
              <w:t xml:space="preserve"> from HG </w:t>
            </w:r>
            <w:r>
              <w:t>Youth Club Trust</w:t>
            </w:r>
            <w:r>
              <w:t xml:space="preserve">. Awaiting date from Miss Brown/Mrs Vernon for cheque presentation. </w:t>
            </w:r>
          </w:p>
          <w:p w:rsidR="00530D6A" w:rsidRDefault="00530D6A" w:rsidP="00530D6A">
            <w:pPr>
              <w:spacing w:after="0" w:line="240" w:lineRule="auto"/>
            </w:pPr>
            <w:r>
              <w:t>LS to chase school on Weds 24</w:t>
            </w:r>
            <w:r w:rsidRPr="00530D6A">
              <w:rPr>
                <w:vertAlign w:val="superscript"/>
              </w:rPr>
              <w:t>th</w:t>
            </w:r>
            <w:r>
              <w:t xml:space="preserve"> if </w:t>
            </w:r>
            <w:proofErr w:type="gramStart"/>
            <w:r>
              <w:t>we've</w:t>
            </w:r>
            <w:proofErr w:type="gramEnd"/>
            <w:r>
              <w:t xml:space="preserve"> had no response. </w:t>
            </w:r>
          </w:p>
          <w:p w:rsidR="00530D6A" w:rsidRDefault="00530D6A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  <w:r>
              <w:t xml:space="preserve">JD </w:t>
            </w:r>
            <w:r w:rsidR="00F16339">
              <w:t xml:space="preserve">noted </w:t>
            </w:r>
            <w:proofErr w:type="spellStart"/>
            <w:r>
              <w:t>Natwest</w:t>
            </w:r>
            <w:proofErr w:type="spellEnd"/>
            <w:r>
              <w:t xml:space="preserve"> match funding</w:t>
            </w:r>
            <w:r>
              <w:t xml:space="preserve"> due</w:t>
            </w:r>
            <w:r>
              <w:t xml:space="preserve"> but </w:t>
            </w:r>
            <w:proofErr w:type="gramStart"/>
            <w:r>
              <w:t>not yet</w:t>
            </w:r>
            <w:proofErr w:type="gramEnd"/>
            <w:r>
              <w:t xml:space="preserve"> been credited in the account. LS advised was told could take 3-5 working days</w:t>
            </w:r>
          </w:p>
          <w:p w:rsidR="002A58A4" w:rsidRDefault="002A58A4" w:rsidP="00530D6A">
            <w:pPr>
              <w:spacing w:after="0" w:line="240" w:lineRule="auto"/>
            </w:pPr>
          </w:p>
        </w:tc>
        <w:tc>
          <w:tcPr>
            <w:tcW w:w="2835" w:type="dxa"/>
          </w:tcPr>
          <w:p w:rsidR="00530D6A" w:rsidRDefault="00530D6A" w:rsidP="002A58A4">
            <w:pPr>
              <w:spacing w:after="0" w:line="240" w:lineRule="auto"/>
            </w:pPr>
          </w:p>
          <w:p w:rsidR="00530D6A" w:rsidRDefault="00530D6A" w:rsidP="002A58A4">
            <w:pPr>
              <w:spacing w:after="0" w:line="240" w:lineRule="auto"/>
            </w:pPr>
          </w:p>
          <w:p w:rsidR="002A58A4" w:rsidRDefault="00530D6A" w:rsidP="002A58A4">
            <w:pPr>
              <w:spacing w:after="0" w:line="240" w:lineRule="auto"/>
            </w:pPr>
            <w:r>
              <w:t>Louise</w:t>
            </w:r>
          </w:p>
        </w:tc>
      </w:tr>
      <w:tr w:rsidR="002A58A4" w:rsidTr="00C6277C">
        <w:tc>
          <w:tcPr>
            <w:tcW w:w="675" w:type="dxa"/>
          </w:tcPr>
          <w:p w:rsidR="002A58A4" w:rsidRDefault="00530D6A" w:rsidP="002A58A4">
            <w:pPr>
              <w:spacing w:after="0" w:line="240" w:lineRule="auto"/>
            </w:pPr>
            <w:r>
              <w:t>3</w:t>
            </w:r>
          </w:p>
        </w:tc>
        <w:tc>
          <w:tcPr>
            <w:tcW w:w="6555" w:type="dxa"/>
          </w:tcPr>
          <w:p w:rsidR="00530D6A" w:rsidRDefault="00530D6A" w:rsidP="00717C46">
            <w:pPr>
              <w:spacing w:after="0" w:line="240" w:lineRule="auto"/>
            </w:pPr>
            <w:r>
              <w:t>Requests from school</w:t>
            </w:r>
          </w:p>
          <w:p w:rsidR="00530D6A" w:rsidRDefault="00530D6A" w:rsidP="00717C46">
            <w:pPr>
              <w:spacing w:after="0" w:line="240" w:lineRule="auto"/>
            </w:pPr>
          </w:p>
          <w:p w:rsidR="00F16339" w:rsidRDefault="0054441A" w:rsidP="00717C46">
            <w:pPr>
              <w:spacing w:after="0" w:line="240" w:lineRule="auto"/>
            </w:pPr>
            <w:r>
              <w:t>Mrs</w:t>
            </w:r>
            <w:r w:rsidR="00530D6A">
              <w:t xml:space="preserve"> Loxam has requested new books for Y3 and Y4. They are not subject to VAT, so JD will order for school. </w:t>
            </w:r>
          </w:p>
          <w:p w:rsidR="00F16339" w:rsidRDefault="00F16339" w:rsidP="00717C46">
            <w:pPr>
              <w:spacing w:after="0" w:line="240" w:lineRule="auto"/>
            </w:pPr>
          </w:p>
          <w:p w:rsidR="00530D6A" w:rsidRDefault="00530D6A" w:rsidP="00717C46">
            <w:pPr>
              <w:spacing w:after="0" w:line="240" w:lineRule="auto"/>
            </w:pPr>
            <w:r>
              <w:t xml:space="preserve">LS to liaise with Mrs Loxam and see if they will recycle older books. JA aware of </w:t>
            </w:r>
            <w:proofErr w:type="spellStart"/>
            <w:r>
              <w:t>Scndhndbks</w:t>
            </w:r>
            <w:proofErr w:type="spellEnd"/>
            <w:r>
              <w:t xml:space="preserve"> in Wilmslow who resell children's and young adult books. </w:t>
            </w:r>
          </w:p>
          <w:p w:rsidR="00530D6A" w:rsidRDefault="00530D6A" w:rsidP="00717C46">
            <w:pPr>
              <w:spacing w:after="0" w:line="240" w:lineRule="auto"/>
            </w:pPr>
          </w:p>
          <w:p w:rsidR="007642F1" w:rsidRDefault="00530D6A" w:rsidP="00F16339">
            <w:pPr>
              <w:spacing w:after="0" w:line="240" w:lineRule="auto"/>
            </w:pPr>
            <w:r>
              <w:t xml:space="preserve">It </w:t>
            </w:r>
            <w:proofErr w:type="gramStart"/>
            <w:r>
              <w:t>was agreed</w:t>
            </w:r>
            <w:proofErr w:type="gramEnd"/>
            <w:r>
              <w:t xml:space="preserve"> that the process of school requesting funding from the PTFA needed to be more formal and structured. LS </w:t>
            </w:r>
            <w:r w:rsidR="00F16339">
              <w:t>will</w:t>
            </w:r>
            <w:r>
              <w:t xml:space="preserve"> liaise with Mrs Loxam </w:t>
            </w:r>
            <w:r w:rsidR="00F16339">
              <w:t xml:space="preserve">and suggest that any requests </w:t>
            </w:r>
            <w:proofErr w:type="gramStart"/>
            <w:r w:rsidR="00F16339">
              <w:t>a</w:t>
            </w:r>
            <w:r>
              <w:t>re made</w:t>
            </w:r>
            <w:proofErr w:type="gramEnd"/>
            <w:r>
              <w:t xml:space="preserve"> </w:t>
            </w:r>
            <w:r w:rsidR="00F16339">
              <w:t xml:space="preserve">by email </w:t>
            </w:r>
            <w:r>
              <w:t>at t</w:t>
            </w:r>
            <w:r w:rsidR="00F16339">
              <w:t>he end of a</w:t>
            </w:r>
            <w:r>
              <w:t xml:space="preserve"> term</w:t>
            </w:r>
            <w:r w:rsidR="00F16339">
              <w:t>,</w:t>
            </w:r>
            <w:r>
              <w:t xml:space="preserve"> for consideration at a PTFA meeting</w:t>
            </w:r>
            <w:r w:rsidR="00F16339">
              <w:t xml:space="preserve"> and a</w:t>
            </w:r>
            <w:r>
              <w:t xml:space="preserve"> decision</w:t>
            </w:r>
            <w:r w:rsidR="00F16339">
              <w:t xml:space="preserve"> to be communicated </w:t>
            </w:r>
            <w:r>
              <w:t xml:space="preserve">at the start of the following term. </w:t>
            </w:r>
          </w:p>
        </w:tc>
        <w:tc>
          <w:tcPr>
            <w:tcW w:w="2835" w:type="dxa"/>
          </w:tcPr>
          <w:p w:rsidR="00717C46" w:rsidRDefault="00717C46" w:rsidP="002A58A4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</w:p>
          <w:p w:rsidR="00C6277C" w:rsidRDefault="00530D6A" w:rsidP="00530D6A">
            <w:pPr>
              <w:spacing w:after="0" w:line="240" w:lineRule="auto"/>
            </w:pPr>
            <w:r>
              <w:t>Jess</w:t>
            </w:r>
            <w:r w:rsidR="007642F1">
              <w:t xml:space="preserve"> to order</w:t>
            </w:r>
          </w:p>
          <w:p w:rsidR="00F16339" w:rsidRDefault="00F16339" w:rsidP="00530D6A">
            <w:pPr>
              <w:spacing w:after="0" w:line="240" w:lineRule="auto"/>
            </w:pPr>
          </w:p>
          <w:p w:rsidR="00F16339" w:rsidRDefault="00F16339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  <w:r>
              <w:t>Louise to liaise with school re clear out of older books</w:t>
            </w:r>
          </w:p>
          <w:p w:rsidR="00530D6A" w:rsidRDefault="00530D6A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  <w:r>
              <w:t>Louise to liaise with Mrs Loxam re periodic and formal requests for funding from school</w:t>
            </w:r>
          </w:p>
        </w:tc>
      </w:tr>
      <w:tr w:rsidR="002A58A4" w:rsidTr="00C6277C">
        <w:tc>
          <w:tcPr>
            <w:tcW w:w="675" w:type="dxa"/>
          </w:tcPr>
          <w:p w:rsidR="002A58A4" w:rsidRDefault="00530D6A" w:rsidP="002A58A4">
            <w:pPr>
              <w:spacing w:after="0" w:line="240" w:lineRule="auto"/>
            </w:pPr>
            <w:r>
              <w:t>4</w:t>
            </w:r>
          </w:p>
        </w:tc>
        <w:tc>
          <w:tcPr>
            <w:tcW w:w="6555" w:type="dxa"/>
          </w:tcPr>
          <w:p w:rsidR="007642F1" w:rsidRDefault="00530D6A" w:rsidP="00530D6A">
            <w:pPr>
              <w:spacing w:after="0" w:line="240" w:lineRule="auto"/>
            </w:pPr>
            <w:r>
              <w:t xml:space="preserve">The PTFA agreed to fund gifts to mark significant holidays. </w:t>
            </w:r>
          </w:p>
          <w:p w:rsidR="000D6836" w:rsidRDefault="000D6836" w:rsidP="00530D6A">
            <w:pPr>
              <w:spacing w:after="0" w:line="240" w:lineRule="auto"/>
            </w:pPr>
          </w:p>
          <w:p w:rsidR="00530D6A" w:rsidRDefault="00530D6A" w:rsidP="00530D6A">
            <w:pPr>
              <w:spacing w:after="0" w:line="240" w:lineRule="auto"/>
            </w:pPr>
            <w:r>
              <w:t>Chinese New Year falls on 10</w:t>
            </w:r>
            <w:r w:rsidRPr="00530D6A">
              <w:rPr>
                <w:vertAlign w:val="superscript"/>
              </w:rPr>
              <w:t>th</w:t>
            </w:r>
            <w:r>
              <w:t xml:space="preserve"> Feb – JD to organise red envelopes and chocolate coin</w:t>
            </w:r>
            <w:r w:rsidR="00F16339">
              <w:t>s for the children. NO to print</w:t>
            </w:r>
            <w:r>
              <w:t xml:space="preserve"> </w:t>
            </w:r>
            <w:r w:rsidR="000D6836">
              <w:t xml:space="preserve">child friendly </w:t>
            </w:r>
            <w:r w:rsidR="00F16339">
              <w:t xml:space="preserve">information re the </w:t>
            </w:r>
            <w:r w:rsidR="000D6836">
              <w:t>significance of the gift. To be given out in school on 9</w:t>
            </w:r>
            <w:r w:rsidR="000D6836" w:rsidRPr="000D6836">
              <w:rPr>
                <w:vertAlign w:val="superscript"/>
              </w:rPr>
              <w:t>th</w:t>
            </w:r>
            <w:r w:rsidR="000D6836">
              <w:t xml:space="preserve"> Feb.</w:t>
            </w:r>
          </w:p>
          <w:p w:rsidR="000D6836" w:rsidRDefault="000D6836" w:rsidP="00530D6A">
            <w:pPr>
              <w:spacing w:after="0" w:line="240" w:lineRule="auto"/>
            </w:pPr>
          </w:p>
          <w:p w:rsidR="000D6836" w:rsidRDefault="000D6836" w:rsidP="00530D6A">
            <w:pPr>
              <w:spacing w:after="0" w:line="240" w:lineRule="auto"/>
            </w:pPr>
            <w:r>
              <w:t>Easter – discussed chocolate lollies and something educational/useful as opposed to 'tat'.</w:t>
            </w:r>
          </w:p>
          <w:p w:rsidR="000D6836" w:rsidRDefault="000D6836" w:rsidP="00530D6A">
            <w:pPr>
              <w:spacing w:after="0" w:line="240" w:lineRule="auto"/>
            </w:pPr>
          </w:p>
          <w:p w:rsidR="000D6836" w:rsidRDefault="000D6836" w:rsidP="00530D6A">
            <w:pPr>
              <w:spacing w:after="0" w:line="240" w:lineRule="auto"/>
            </w:pPr>
            <w:r>
              <w:t xml:space="preserve">Eid falls in April – gift to be determined. </w:t>
            </w:r>
          </w:p>
        </w:tc>
        <w:tc>
          <w:tcPr>
            <w:tcW w:w="2835" w:type="dxa"/>
          </w:tcPr>
          <w:p w:rsidR="00222696" w:rsidRDefault="00222696" w:rsidP="002A58A4">
            <w:pPr>
              <w:spacing w:after="0" w:line="240" w:lineRule="auto"/>
            </w:pPr>
          </w:p>
          <w:p w:rsidR="000D6836" w:rsidRDefault="000D6836" w:rsidP="002A58A4">
            <w:pPr>
              <w:spacing w:after="0" w:line="240" w:lineRule="auto"/>
            </w:pPr>
          </w:p>
          <w:p w:rsidR="000D6836" w:rsidRDefault="000D6836" w:rsidP="002A58A4">
            <w:pPr>
              <w:spacing w:after="0" w:line="240" w:lineRule="auto"/>
            </w:pPr>
            <w:r>
              <w:t>JD envelopes and coins</w:t>
            </w:r>
          </w:p>
          <w:p w:rsidR="000D6836" w:rsidRDefault="000D6836" w:rsidP="002A58A4">
            <w:pPr>
              <w:spacing w:after="0" w:line="240" w:lineRule="auto"/>
            </w:pPr>
            <w:r>
              <w:t xml:space="preserve">NO to print. </w:t>
            </w:r>
          </w:p>
        </w:tc>
      </w:tr>
      <w:tr w:rsidR="002A58A4" w:rsidTr="00C6277C">
        <w:tc>
          <w:tcPr>
            <w:tcW w:w="675" w:type="dxa"/>
          </w:tcPr>
          <w:p w:rsidR="002A58A4" w:rsidRDefault="000D6836" w:rsidP="002A58A4">
            <w:pPr>
              <w:spacing w:after="0" w:line="240" w:lineRule="auto"/>
            </w:pPr>
            <w:r>
              <w:t>5</w:t>
            </w:r>
          </w:p>
        </w:tc>
        <w:tc>
          <w:tcPr>
            <w:tcW w:w="6555" w:type="dxa"/>
          </w:tcPr>
          <w:p w:rsidR="00A25775" w:rsidRDefault="000D6836" w:rsidP="000D6836">
            <w:pPr>
              <w:spacing w:after="0" w:line="240" w:lineRule="auto"/>
            </w:pPr>
            <w:r>
              <w:t>Other events arising this year included:</w:t>
            </w:r>
          </w:p>
          <w:p w:rsidR="000D6836" w:rsidRDefault="000D6836" w:rsidP="000D6836">
            <w:pPr>
              <w:spacing w:after="0" w:line="240" w:lineRule="auto"/>
            </w:pPr>
          </w:p>
          <w:p w:rsidR="000D6836" w:rsidRDefault="000D6836" w:rsidP="000D6836">
            <w:pPr>
              <w:spacing w:after="0" w:line="240" w:lineRule="auto"/>
            </w:pPr>
            <w:r>
              <w:t>Valentines – sell blind bags for £2.50 via sum up in the weeks preceding Valentines, and school to hand out blind bag purchases on 9</w:t>
            </w:r>
            <w:r w:rsidRPr="000D6836">
              <w:rPr>
                <w:vertAlign w:val="superscript"/>
              </w:rPr>
              <w:t>th</w:t>
            </w:r>
            <w:r>
              <w:t xml:space="preserve"> Feb. NO to purchase love hearts and bags. </w:t>
            </w:r>
          </w:p>
          <w:p w:rsidR="000D6836" w:rsidRDefault="000D6836" w:rsidP="000D6836">
            <w:pPr>
              <w:spacing w:after="0" w:line="240" w:lineRule="auto"/>
            </w:pPr>
          </w:p>
          <w:p w:rsidR="000D6836" w:rsidRPr="00214FB9" w:rsidRDefault="000D6836" w:rsidP="000D6836">
            <w:pPr>
              <w:spacing w:after="0" w:line="240" w:lineRule="auto"/>
            </w:pPr>
            <w:r>
              <w:t>Mother's Day &amp; Father's day will run in the same way.</w:t>
            </w:r>
          </w:p>
        </w:tc>
        <w:tc>
          <w:tcPr>
            <w:tcW w:w="2835" w:type="dxa"/>
          </w:tcPr>
          <w:p w:rsidR="00BB2FD2" w:rsidRDefault="00BB2FD2" w:rsidP="002A58A4">
            <w:pPr>
              <w:spacing w:after="0" w:line="240" w:lineRule="auto"/>
            </w:pPr>
          </w:p>
          <w:p w:rsidR="000D6836" w:rsidRDefault="000D6836" w:rsidP="002A58A4">
            <w:pPr>
              <w:spacing w:after="0" w:line="240" w:lineRule="auto"/>
            </w:pPr>
          </w:p>
          <w:p w:rsidR="000D6836" w:rsidRDefault="000D6836" w:rsidP="002A58A4">
            <w:pPr>
              <w:spacing w:after="0" w:line="240" w:lineRule="auto"/>
            </w:pPr>
            <w:r>
              <w:t>NO to purchase</w:t>
            </w:r>
          </w:p>
          <w:p w:rsidR="00F16339" w:rsidRDefault="00F16339" w:rsidP="002A58A4">
            <w:pPr>
              <w:spacing w:after="0" w:line="240" w:lineRule="auto"/>
            </w:pPr>
            <w:r>
              <w:t>LS to set up Sum Up</w:t>
            </w:r>
          </w:p>
        </w:tc>
      </w:tr>
      <w:tr w:rsidR="002A58A4" w:rsidTr="00C6277C">
        <w:tc>
          <w:tcPr>
            <w:tcW w:w="675" w:type="dxa"/>
          </w:tcPr>
          <w:p w:rsidR="002A58A4" w:rsidRDefault="000D6836" w:rsidP="002A58A4">
            <w:pPr>
              <w:spacing w:after="0" w:line="240" w:lineRule="auto"/>
            </w:pPr>
            <w:r>
              <w:t>6</w:t>
            </w:r>
          </w:p>
        </w:tc>
        <w:tc>
          <w:tcPr>
            <w:tcW w:w="6555" w:type="dxa"/>
          </w:tcPr>
          <w:p w:rsidR="000D6836" w:rsidRDefault="00155719" w:rsidP="00A25775">
            <w:pPr>
              <w:spacing w:after="0" w:line="240" w:lineRule="auto"/>
            </w:pPr>
            <w:r>
              <w:t>Bangers and Bingo –</w:t>
            </w:r>
            <w:r w:rsidR="000D6836">
              <w:t xml:space="preserve"> suggest date of</w:t>
            </w:r>
            <w:r>
              <w:t xml:space="preserve"> </w:t>
            </w:r>
            <w:r w:rsidR="00A92F15">
              <w:t>16</w:t>
            </w:r>
            <w:r w:rsidR="00A92F15" w:rsidRPr="00A92F15">
              <w:rPr>
                <w:vertAlign w:val="superscript"/>
              </w:rPr>
              <w:t>th</w:t>
            </w:r>
            <w:r w:rsidR="00A92F15">
              <w:t xml:space="preserve"> </w:t>
            </w:r>
            <w:r w:rsidR="000D6836">
              <w:t>or 17</w:t>
            </w:r>
            <w:r w:rsidR="000D6836" w:rsidRPr="000D6836">
              <w:rPr>
                <w:vertAlign w:val="superscript"/>
              </w:rPr>
              <w:t>th</w:t>
            </w:r>
            <w:r w:rsidR="000D6836">
              <w:t xml:space="preserve"> </w:t>
            </w:r>
            <w:r>
              <w:t>May</w:t>
            </w:r>
            <w:r w:rsidR="000D6836">
              <w:t xml:space="preserve"> to school</w:t>
            </w:r>
            <w:r w:rsidR="00BB2FD2">
              <w:t xml:space="preserve">. </w:t>
            </w:r>
          </w:p>
          <w:p w:rsidR="000D6836" w:rsidRDefault="000D6836" w:rsidP="00A25775">
            <w:pPr>
              <w:spacing w:after="0" w:line="240" w:lineRule="auto"/>
            </w:pPr>
          </w:p>
          <w:p w:rsidR="00155719" w:rsidRDefault="000D6836" w:rsidP="00A25775">
            <w:pPr>
              <w:spacing w:after="0" w:line="240" w:lineRule="auto"/>
            </w:pPr>
            <w:r>
              <w:t xml:space="preserve">LS to ask </w:t>
            </w:r>
            <w:r w:rsidR="00BB2FD2">
              <w:t xml:space="preserve">Laura Hadfield </w:t>
            </w:r>
            <w:r>
              <w:t xml:space="preserve">if she'd be </w:t>
            </w:r>
            <w:r w:rsidR="00BB2FD2">
              <w:t>bingo caller</w:t>
            </w:r>
          </w:p>
          <w:p w:rsidR="00F16339" w:rsidRDefault="00F16339" w:rsidP="00A25775">
            <w:pPr>
              <w:spacing w:after="0" w:line="240" w:lineRule="auto"/>
            </w:pPr>
          </w:p>
          <w:p w:rsidR="00BB2FD2" w:rsidRDefault="000D6836" w:rsidP="00A25775">
            <w:pPr>
              <w:spacing w:after="0" w:line="240" w:lineRule="auto"/>
            </w:pPr>
            <w:r>
              <w:t xml:space="preserve">Develop playlist of </w:t>
            </w:r>
            <w:proofErr w:type="spellStart"/>
            <w:r>
              <w:t>well known</w:t>
            </w:r>
            <w:proofErr w:type="spellEnd"/>
            <w:r>
              <w:t xml:space="preserve"> sing along music for interval atmosphere</w:t>
            </w:r>
          </w:p>
          <w:p w:rsidR="00F16339" w:rsidRDefault="00F16339" w:rsidP="00A25775">
            <w:pPr>
              <w:spacing w:after="0" w:line="240" w:lineRule="auto"/>
            </w:pPr>
          </w:p>
          <w:p w:rsidR="00F16339" w:rsidRDefault="000D6836" w:rsidP="00F16339">
            <w:pPr>
              <w:spacing w:after="0" w:line="240" w:lineRule="auto"/>
            </w:pPr>
            <w:r>
              <w:lastRenderedPageBreak/>
              <w:t xml:space="preserve">JA/LS to sort use of gas for the BBQ. </w:t>
            </w:r>
            <w:r w:rsidR="00F16339">
              <w:t>Suggested purchasing pork and veggie sausages. Veggie to be prepared prior to the event, which meets halal dietary requirements. Pre sell food prior to the event to determine quantities.</w:t>
            </w:r>
            <w:r w:rsidR="00F16339">
              <w:t xml:space="preserve"> </w:t>
            </w:r>
            <w:r w:rsidR="00F16339">
              <w:t xml:space="preserve">Simon Kelly previously volunteered to run the BBQ. Approach </w:t>
            </w:r>
            <w:proofErr w:type="spellStart"/>
            <w:r w:rsidR="00F16339">
              <w:t>Warburtons</w:t>
            </w:r>
            <w:proofErr w:type="spellEnd"/>
            <w:r w:rsidR="00F16339">
              <w:t xml:space="preserve"> for hot dog roll donations</w:t>
            </w:r>
          </w:p>
          <w:p w:rsidR="00F16339" w:rsidRDefault="00F16339" w:rsidP="00A25775">
            <w:pPr>
              <w:spacing w:after="0" w:line="240" w:lineRule="auto"/>
            </w:pPr>
          </w:p>
          <w:p w:rsidR="00BB2FD2" w:rsidRPr="00642D50" w:rsidRDefault="000D6836" w:rsidP="000D6836">
            <w:pPr>
              <w:spacing w:after="0" w:line="240" w:lineRule="auto"/>
            </w:pPr>
            <w:r>
              <w:t xml:space="preserve">Alcohol </w:t>
            </w:r>
            <w:r w:rsidR="00155719">
              <w:t>licence</w:t>
            </w:r>
            <w:r>
              <w:t xml:space="preserve"> would be beneficial. JD to apply when necessary. Proposed selling </w:t>
            </w:r>
            <w:r w:rsidR="00993D8E">
              <w:t>beer/cider/prosecco</w:t>
            </w:r>
            <w:r>
              <w:t xml:space="preserve"> and </w:t>
            </w:r>
            <w:r w:rsidR="00993D8E">
              <w:t>Coke/diet coke/</w:t>
            </w:r>
            <w:proofErr w:type="spellStart"/>
            <w:r w:rsidR="00993D8E">
              <w:t>fruitshoots</w:t>
            </w:r>
            <w:proofErr w:type="spellEnd"/>
            <w:r>
              <w:t xml:space="preserve"> (no tea and coffee)</w:t>
            </w:r>
          </w:p>
        </w:tc>
        <w:tc>
          <w:tcPr>
            <w:tcW w:w="2835" w:type="dxa"/>
          </w:tcPr>
          <w:p w:rsidR="00642D50" w:rsidRDefault="00642D50" w:rsidP="00642D50">
            <w:pPr>
              <w:spacing w:after="0" w:line="240" w:lineRule="auto"/>
            </w:pPr>
          </w:p>
          <w:p w:rsidR="000D6836" w:rsidRDefault="000D6836" w:rsidP="00642D50">
            <w:pPr>
              <w:spacing w:after="0" w:line="240" w:lineRule="auto"/>
            </w:pPr>
          </w:p>
          <w:p w:rsidR="000D6836" w:rsidRDefault="00F16339" w:rsidP="00642D50">
            <w:pPr>
              <w:spacing w:after="0" w:line="240" w:lineRule="auto"/>
            </w:pPr>
            <w:r>
              <w:t>Louise</w:t>
            </w:r>
          </w:p>
          <w:p w:rsidR="000D6836" w:rsidRDefault="000D6836" w:rsidP="00642D50">
            <w:pPr>
              <w:spacing w:after="0" w:line="240" w:lineRule="auto"/>
            </w:pPr>
          </w:p>
          <w:p w:rsidR="00F16339" w:rsidRDefault="00F16339" w:rsidP="00642D50">
            <w:pPr>
              <w:spacing w:after="0" w:line="240" w:lineRule="auto"/>
            </w:pPr>
          </w:p>
          <w:p w:rsidR="00F16339" w:rsidRDefault="00F16339" w:rsidP="00642D50">
            <w:pPr>
              <w:spacing w:after="0" w:line="240" w:lineRule="auto"/>
            </w:pPr>
          </w:p>
          <w:p w:rsidR="00F16339" w:rsidRDefault="00F16339" w:rsidP="00642D50">
            <w:pPr>
              <w:spacing w:after="0" w:line="240" w:lineRule="auto"/>
            </w:pPr>
          </w:p>
          <w:p w:rsidR="000D6836" w:rsidRDefault="000D6836" w:rsidP="00642D50">
            <w:pPr>
              <w:spacing w:after="0" w:line="240" w:lineRule="auto"/>
            </w:pPr>
            <w:r>
              <w:lastRenderedPageBreak/>
              <w:t>Jo/ Louise</w:t>
            </w:r>
            <w:r w:rsidR="00F16339">
              <w:t xml:space="preserve"> gas/veggie sausage</w:t>
            </w:r>
          </w:p>
          <w:p w:rsidR="000D6836" w:rsidRDefault="000D6836" w:rsidP="00642D50">
            <w:pPr>
              <w:spacing w:after="0" w:line="240" w:lineRule="auto"/>
            </w:pPr>
            <w:r>
              <w:t>Louise to arrange</w:t>
            </w:r>
            <w:r w:rsidR="00F16339">
              <w:t xml:space="preserve"> Sum Up purchases in due course</w:t>
            </w:r>
          </w:p>
          <w:p w:rsidR="000046D9" w:rsidRDefault="000046D9" w:rsidP="00642D50">
            <w:pPr>
              <w:spacing w:after="0" w:line="240" w:lineRule="auto"/>
            </w:pPr>
            <w:r>
              <w:t xml:space="preserve">Nicola apply </w:t>
            </w:r>
            <w:r w:rsidR="00F16339">
              <w:t xml:space="preserve">to </w:t>
            </w:r>
            <w:proofErr w:type="spellStart"/>
            <w:r w:rsidR="00F16339">
              <w:t>Warburtons</w:t>
            </w:r>
            <w:proofErr w:type="spellEnd"/>
            <w:r w:rsidR="00F16339">
              <w:t xml:space="preserve"> </w:t>
            </w:r>
            <w:r>
              <w:t>in due course</w:t>
            </w:r>
          </w:p>
          <w:p w:rsidR="00F16339" w:rsidRDefault="00F16339" w:rsidP="00642D50">
            <w:pPr>
              <w:spacing w:after="0" w:line="240" w:lineRule="auto"/>
            </w:pPr>
          </w:p>
          <w:p w:rsidR="000D6836" w:rsidRDefault="000D6836" w:rsidP="00642D50">
            <w:pPr>
              <w:spacing w:after="0" w:line="240" w:lineRule="auto"/>
            </w:pPr>
            <w:r>
              <w:t>Jess – licence</w:t>
            </w:r>
          </w:p>
          <w:p w:rsidR="000D6836" w:rsidRDefault="000046D9" w:rsidP="00642D50">
            <w:pPr>
              <w:spacing w:after="0" w:line="240" w:lineRule="auto"/>
            </w:pPr>
            <w:r>
              <w:t>Polly – alcohol?</w:t>
            </w:r>
          </w:p>
        </w:tc>
      </w:tr>
      <w:tr w:rsidR="002A58A4" w:rsidTr="00C6277C">
        <w:tc>
          <w:tcPr>
            <w:tcW w:w="675" w:type="dxa"/>
          </w:tcPr>
          <w:p w:rsidR="002A58A4" w:rsidRDefault="000046D9" w:rsidP="002A58A4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6555" w:type="dxa"/>
          </w:tcPr>
          <w:p w:rsidR="000046D9" w:rsidRDefault="000046D9" w:rsidP="00B02341">
            <w:pPr>
              <w:spacing w:after="0" w:line="240" w:lineRule="auto"/>
            </w:pPr>
            <w:r>
              <w:t>Other fundraising ideas:</w:t>
            </w:r>
          </w:p>
          <w:p w:rsidR="000046D9" w:rsidRDefault="000046D9" w:rsidP="00B02341">
            <w:pPr>
              <w:spacing w:after="0" w:line="240" w:lineRule="auto"/>
            </w:pPr>
          </w:p>
          <w:p w:rsidR="00B02341" w:rsidRDefault="00A92F15" w:rsidP="000046D9">
            <w:pPr>
              <w:spacing w:after="0" w:line="240" w:lineRule="auto"/>
            </w:pPr>
            <w:r>
              <w:t>D</w:t>
            </w:r>
            <w:r w:rsidR="00BB2FD2">
              <w:t>ress down days –</w:t>
            </w:r>
            <w:r w:rsidR="000046D9">
              <w:t xml:space="preserve"> LS to </w:t>
            </w:r>
            <w:r w:rsidR="00BB2FD2">
              <w:t>speak to school</w:t>
            </w:r>
            <w:r w:rsidR="000046D9">
              <w:t xml:space="preserve"> to arrange some dates</w:t>
            </w:r>
          </w:p>
          <w:p w:rsidR="000046D9" w:rsidRDefault="000046D9" w:rsidP="000046D9">
            <w:pPr>
              <w:spacing w:after="0" w:line="240" w:lineRule="auto"/>
            </w:pPr>
          </w:p>
          <w:p w:rsidR="000046D9" w:rsidRDefault="00F16339" w:rsidP="000046D9">
            <w:pPr>
              <w:spacing w:after="0" w:line="240" w:lineRule="auto"/>
            </w:pPr>
            <w:r>
              <w:t>S</w:t>
            </w:r>
            <w:r w:rsidR="000046D9">
              <w:t xml:space="preserve">pring and summer discos - </w:t>
            </w:r>
            <w:r w:rsidR="000046D9">
              <w:t>25</w:t>
            </w:r>
            <w:r w:rsidR="000046D9" w:rsidRPr="00002807">
              <w:rPr>
                <w:vertAlign w:val="superscript"/>
              </w:rPr>
              <w:t>th</w:t>
            </w:r>
            <w:r w:rsidR="000046D9">
              <w:t xml:space="preserve"> April</w:t>
            </w:r>
            <w:r w:rsidR="000046D9">
              <w:t xml:space="preserve"> &amp; </w:t>
            </w:r>
            <w:r w:rsidR="000046D9">
              <w:t>18</w:t>
            </w:r>
            <w:r w:rsidR="000046D9" w:rsidRPr="00002807">
              <w:rPr>
                <w:vertAlign w:val="superscript"/>
              </w:rPr>
              <w:t>th</w:t>
            </w:r>
            <w:r w:rsidR="000046D9">
              <w:t xml:space="preserve"> July</w:t>
            </w:r>
          </w:p>
          <w:p w:rsidR="000046D9" w:rsidRDefault="000046D9" w:rsidP="000046D9">
            <w:pPr>
              <w:spacing w:after="0" w:line="240" w:lineRule="auto"/>
            </w:pPr>
          </w:p>
          <w:p w:rsidR="00F16339" w:rsidRDefault="00F16339" w:rsidP="000046D9">
            <w:pPr>
              <w:spacing w:after="0" w:line="240" w:lineRule="auto"/>
            </w:pPr>
            <w:r>
              <w:t>Summer fair – 13</w:t>
            </w:r>
            <w:r w:rsidRPr="00F16339">
              <w:rPr>
                <w:vertAlign w:val="superscript"/>
              </w:rPr>
              <w:t>th</w:t>
            </w:r>
            <w:r>
              <w:t xml:space="preserve"> July</w:t>
            </w:r>
          </w:p>
          <w:p w:rsidR="00F16339" w:rsidRDefault="00F16339" w:rsidP="000046D9">
            <w:pPr>
              <w:spacing w:after="0" w:line="240" w:lineRule="auto"/>
            </w:pPr>
          </w:p>
          <w:p w:rsidR="00F16339" w:rsidRDefault="00F16339" w:rsidP="000046D9">
            <w:pPr>
              <w:spacing w:after="0" w:line="240" w:lineRule="auto"/>
            </w:pPr>
            <w:r>
              <w:t>Car boot sale – 15</w:t>
            </w:r>
            <w:r w:rsidRPr="00F16339">
              <w:rPr>
                <w:vertAlign w:val="superscript"/>
              </w:rPr>
              <w:t>th</w:t>
            </w:r>
            <w:r>
              <w:t xml:space="preserve"> June</w:t>
            </w:r>
          </w:p>
          <w:p w:rsidR="00F16339" w:rsidRDefault="00F16339" w:rsidP="000046D9">
            <w:pPr>
              <w:spacing w:after="0" w:line="240" w:lineRule="auto"/>
            </w:pPr>
          </w:p>
          <w:p w:rsidR="00F16339" w:rsidRPr="00642D50" w:rsidRDefault="00F16339" w:rsidP="00F16339">
            <w:pPr>
              <w:spacing w:after="0" w:line="240" w:lineRule="auto"/>
            </w:pPr>
            <w:r>
              <w:t xml:space="preserve">Dates are suggestions for school and therefore TBC.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02341" w:rsidRDefault="00B02341" w:rsidP="002409CF">
            <w:pPr>
              <w:spacing w:after="0" w:line="240" w:lineRule="auto"/>
            </w:pPr>
          </w:p>
          <w:p w:rsidR="000046D9" w:rsidRDefault="000046D9" w:rsidP="002409CF">
            <w:pPr>
              <w:spacing w:after="0" w:line="240" w:lineRule="auto"/>
            </w:pPr>
          </w:p>
          <w:p w:rsidR="000046D9" w:rsidRDefault="000046D9" w:rsidP="002409CF">
            <w:pPr>
              <w:spacing w:after="0" w:line="240" w:lineRule="auto"/>
            </w:pPr>
            <w:r>
              <w:t>LS</w:t>
            </w:r>
            <w:r w:rsidR="00F16339">
              <w:t xml:space="preserve"> to liaise with Mrs Loxam</w:t>
            </w:r>
          </w:p>
        </w:tc>
      </w:tr>
    </w:tbl>
    <w:p w:rsidR="00875E2A" w:rsidRPr="001825D0" w:rsidRDefault="00875E2A" w:rsidP="002A58A4">
      <w:pPr>
        <w:spacing w:after="0" w:line="240" w:lineRule="auto"/>
      </w:pPr>
    </w:p>
    <w:sectPr w:rsidR="00875E2A" w:rsidRPr="001825D0" w:rsidSect="006C03AD">
      <w:footerReference w:type="default" r:id="rId7"/>
      <w:pgSz w:w="11909" w:h="16834" w:code="9"/>
      <w:pgMar w:top="1440" w:right="1440" w:bottom="1440" w:left="1440" w:header="706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A4" w:rsidRDefault="002A58A4">
      <w:r>
        <w:separator/>
      </w:r>
    </w:p>
  </w:endnote>
  <w:endnote w:type="continuationSeparator" w:id="0">
    <w:p w:rsidR="002A58A4" w:rsidRDefault="002A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2A" w:rsidRDefault="00B5232A" w:rsidP="00D13DF9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63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56419" w:rsidRPr="006C6B85" w:rsidRDefault="00956419" w:rsidP="006C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A4" w:rsidRDefault="002A58A4">
      <w:r>
        <w:separator/>
      </w:r>
    </w:p>
  </w:footnote>
  <w:footnote w:type="continuationSeparator" w:id="0">
    <w:p w:rsidR="002A58A4" w:rsidRDefault="002A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FA7"/>
    <w:multiLevelType w:val="multilevel"/>
    <w:tmpl w:val="C116F3AC"/>
    <w:lvl w:ilvl="0">
      <w:start w:val="1"/>
      <w:numFmt w:val="lowerLetter"/>
      <w:pStyle w:val="DefinitionLevel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pStyle w:val="DefinitionLeve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Definition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1F24EF"/>
    <w:multiLevelType w:val="multilevel"/>
    <w:tmpl w:val="46F23F6C"/>
    <w:styleLink w:val="Heading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7EC3EE6"/>
    <w:multiLevelType w:val="hybridMultilevel"/>
    <w:tmpl w:val="920E8D06"/>
    <w:lvl w:ilvl="0" w:tplc="944CC9A4">
      <w:start w:val="1"/>
      <w:numFmt w:val="upperLetter"/>
      <w:pStyle w:val="HeadingCH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B91"/>
    <w:multiLevelType w:val="multilevel"/>
    <w:tmpl w:val="3E3E53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680"/>
        </w:tabs>
        <w:ind w:left="46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5400"/>
        </w:tabs>
        <w:ind w:left="5400" w:hanging="72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2523195"/>
    <w:multiLevelType w:val="multilevel"/>
    <w:tmpl w:val="08A27616"/>
    <w:lvl w:ilvl="0">
      <w:start w:val="1"/>
      <w:numFmt w:val="decimal"/>
      <w:pStyle w:val="Numbering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ing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umberingLevel4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lowerLetter"/>
      <w:pStyle w:val="NumberingLevel5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pStyle w:val="NumberingLevel6"/>
      <w:lvlText w:val="(%6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upperLetter"/>
      <w:pStyle w:val="NumberingLevel7"/>
      <w:lvlText w:val="(%7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3774EC"/>
    <w:multiLevelType w:val="multilevel"/>
    <w:tmpl w:val="DC30CC34"/>
    <w:styleLink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42F7ACE"/>
    <w:multiLevelType w:val="hybridMultilevel"/>
    <w:tmpl w:val="E2CC3862"/>
    <w:lvl w:ilvl="0" w:tplc="1B224294">
      <w:start w:val="1"/>
      <w:numFmt w:val="decimal"/>
      <w:pStyle w:val="lnpartno"/>
      <w:lvlText w:val="%1"/>
      <w:lvlJc w:val="left"/>
      <w:pPr>
        <w:ind w:left="16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48325936"/>
    <w:multiLevelType w:val="multilevel"/>
    <w:tmpl w:val="C0E6C780"/>
    <w:styleLink w:val="ScheduleNumbering"/>
    <w:lvl w:ilvl="0">
      <w:start w:val="1"/>
      <w:numFmt w:val="decimal"/>
      <w:lvlRestart w:val="0"/>
      <w:pStyle w:val="ScheduleLevel1"/>
      <w:lvlText w:val="%1.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237"/>
        </w:tabs>
        <w:ind w:left="3237" w:hanging="107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ScheduleLevel5"/>
      <w:lvlText w:val="(%5)"/>
      <w:lvlJc w:val="left"/>
      <w:pPr>
        <w:tabs>
          <w:tab w:val="num" w:pos="3957"/>
        </w:tabs>
        <w:ind w:left="395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ScheduleLevel6"/>
      <w:lvlText w:val="(%6)"/>
      <w:lvlJc w:val="left"/>
      <w:pPr>
        <w:tabs>
          <w:tab w:val="num" w:pos="4677"/>
        </w:tabs>
        <w:ind w:left="467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ScheduleLevel7"/>
      <w:lvlText w:val="(%7)"/>
      <w:lvlJc w:val="left"/>
      <w:pPr>
        <w:tabs>
          <w:tab w:val="num" w:pos="5397"/>
        </w:tabs>
        <w:ind w:left="5397" w:hanging="72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2C10C6B"/>
    <w:multiLevelType w:val="hybridMultilevel"/>
    <w:tmpl w:val="4A703240"/>
    <w:lvl w:ilvl="0" w:tplc="BE94C776">
      <w:start w:val="1"/>
      <w:numFmt w:val="decimal"/>
      <w:pStyle w:val="lnschedn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29"/>
    <w:multiLevelType w:val="multilevel"/>
    <w:tmpl w:val="0809001D"/>
    <w:styleLink w:val="lnpartnum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34504A"/>
    <w:multiLevelType w:val="hybridMultilevel"/>
    <w:tmpl w:val="FB42DCA0"/>
    <w:lvl w:ilvl="0" w:tplc="D8967230">
      <w:start w:val="1"/>
      <w:numFmt w:val="decimal"/>
      <w:pStyle w:val="HeadingNUM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D0B12"/>
    <w:multiLevelType w:val="multilevel"/>
    <w:tmpl w:val="FA0E9F90"/>
    <w:name w:val="Normal Numbering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(%6)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4"/>
    <w:rsid w:val="0000055F"/>
    <w:rsid w:val="00001E6A"/>
    <w:rsid w:val="00002807"/>
    <w:rsid w:val="000046D9"/>
    <w:rsid w:val="00006E58"/>
    <w:rsid w:val="0001188F"/>
    <w:rsid w:val="000236F8"/>
    <w:rsid w:val="000267CB"/>
    <w:rsid w:val="00040131"/>
    <w:rsid w:val="00041BE2"/>
    <w:rsid w:val="000579ED"/>
    <w:rsid w:val="000845F9"/>
    <w:rsid w:val="000962D1"/>
    <w:rsid w:val="000A26A8"/>
    <w:rsid w:val="000B56B8"/>
    <w:rsid w:val="000C004D"/>
    <w:rsid w:val="000D3116"/>
    <w:rsid w:val="000D6836"/>
    <w:rsid w:val="000F1384"/>
    <w:rsid w:val="000F27A7"/>
    <w:rsid w:val="000F4AB5"/>
    <w:rsid w:val="00112EDA"/>
    <w:rsid w:val="00116C31"/>
    <w:rsid w:val="001308FD"/>
    <w:rsid w:val="0013277E"/>
    <w:rsid w:val="00145779"/>
    <w:rsid w:val="00145EDB"/>
    <w:rsid w:val="00155719"/>
    <w:rsid w:val="00161650"/>
    <w:rsid w:val="00162F1F"/>
    <w:rsid w:val="00165665"/>
    <w:rsid w:val="00170E5D"/>
    <w:rsid w:val="00171C02"/>
    <w:rsid w:val="001825D0"/>
    <w:rsid w:val="001A0AEE"/>
    <w:rsid w:val="001A5099"/>
    <w:rsid w:val="001B6CCF"/>
    <w:rsid w:val="001C148C"/>
    <w:rsid w:val="001C1504"/>
    <w:rsid w:val="001C44FB"/>
    <w:rsid w:val="001C7412"/>
    <w:rsid w:val="001D4A87"/>
    <w:rsid w:val="001F3880"/>
    <w:rsid w:val="002004FC"/>
    <w:rsid w:val="00214FB9"/>
    <w:rsid w:val="00220ABC"/>
    <w:rsid w:val="00222696"/>
    <w:rsid w:val="00227731"/>
    <w:rsid w:val="00227A3F"/>
    <w:rsid w:val="002409CF"/>
    <w:rsid w:val="00251A92"/>
    <w:rsid w:val="002535FC"/>
    <w:rsid w:val="00261981"/>
    <w:rsid w:val="00270B56"/>
    <w:rsid w:val="00282EBE"/>
    <w:rsid w:val="00283ECD"/>
    <w:rsid w:val="00286BD5"/>
    <w:rsid w:val="00291230"/>
    <w:rsid w:val="002A58A4"/>
    <w:rsid w:val="002B336D"/>
    <w:rsid w:val="002D2BD5"/>
    <w:rsid w:val="002D71B0"/>
    <w:rsid w:val="00305F27"/>
    <w:rsid w:val="003108E6"/>
    <w:rsid w:val="00311FBD"/>
    <w:rsid w:val="0031794A"/>
    <w:rsid w:val="00323FB9"/>
    <w:rsid w:val="00337D50"/>
    <w:rsid w:val="00363D50"/>
    <w:rsid w:val="00366232"/>
    <w:rsid w:val="00372626"/>
    <w:rsid w:val="003747E2"/>
    <w:rsid w:val="00374DF5"/>
    <w:rsid w:val="00382FC1"/>
    <w:rsid w:val="0039219A"/>
    <w:rsid w:val="00395A1D"/>
    <w:rsid w:val="003A10B0"/>
    <w:rsid w:val="003A1C55"/>
    <w:rsid w:val="003A2926"/>
    <w:rsid w:val="003B338D"/>
    <w:rsid w:val="003B3E6D"/>
    <w:rsid w:val="003F5D15"/>
    <w:rsid w:val="0043526B"/>
    <w:rsid w:val="004462F5"/>
    <w:rsid w:val="004468FF"/>
    <w:rsid w:val="00451479"/>
    <w:rsid w:val="004622A6"/>
    <w:rsid w:val="00470837"/>
    <w:rsid w:val="0047298C"/>
    <w:rsid w:val="00476139"/>
    <w:rsid w:val="00486D9E"/>
    <w:rsid w:val="0049124F"/>
    <w:rsid w:val="004C1F07"/>
    <w:rsid w:val="004D1877"/>
    <w:rsid w:val="004E67D6"/>
    <w:rsid w:val="004F4E26"/>
    <w:rsid w:val="005036BE"/>
    <w:rsid w:val="005060D0"/>
    <w:rsid w:val="0050673E"/>
    <w:rsid w:val="00515245"/>
    <w:rsid w:val="005240B3"/>
    <w:rsid w:val="00524A44"/>
    <w:rsid w:val="00530D6A"/>
    <w:rsid w:val="0054441A"/>
    <w:rsid w:val="00561597"/>
    <w:rsid w:val="005821D4"/>
    <w:rsid w:val="0058295A"/>
    <w:rsid w:val="00584149"/>
    <w:rsid w:val="00590687"/>
    <w:rsid w:val="00596AEE"/>
    <w:rsid w:val="005B35B5"/>
    <w:rsid w:val="005D15D9"/>
    <w:rsid w:val="005D27C0"/>
    <w:rsid w:val="005D7881"/>
    <w:rsid w:val="005E0B8D"/>
    <w:rsid w:val="005E33B1"/>
    <w:rsid w:val="005F1653"/>
    <w:rsid w:val="005F2D0B"/>
    <w:rsid w:val="00605938"/>
    <w:rsid w:val="006124C5"/>
    <w:rsid w:val="00615DEB"/>
    <w:rsid w:val="00616877"/>
    <w:rsid w:val="00624143"/>
    <w:rsid w:val="006271AE"/>
    <w:rsid w:val="00642D50"/>
    <w:rsid w:val="00650D3A"/>
    <w:rsid w:val="006632CE"/>
    <w:rsid w:val="006666B6"/>
    <w:rsid w:val="0067112B"/>
    <w:rsid w:val="00680844"/>
    <w:rsid w:val="006915E9"/>
    <w:rsid w:val="0069394F"/>
    <w:rsid w:val="00697E7E"/>
    <w:rsid w:val="006A4262"/>
    <w:rsid w:val="006C03AD"/>
    <w:rsid w:val="006C6B85"/>
    <w:rsid w:val="006F7A5C"/>
    <w:rsid w:val="00705EAA"/>
    <w:rsid w:val="00710FE1"/>
    <w:rsid w:val="00717C46"/>
    <w:rsid w:val="007224A0"/>
    <w:rsid w:val="007232DE"/>
    <w:rsid w:val="007321B1"/>
    <w:rsid w:val="007335C7"/>
    <w:rsid w:val="00735DBB"/>
    <w:rsid w:val="007372FA"/>
    <w:rsid w:val="00761C4D"/>
    <w:rsid w:val="007642F1"/>
    <w:rsid w:val="00765649"/>
    <w:rsid w:val="00775043"/>
    <w:rsid w:val="0077755D"/>
    <w:rsid w:val="00784323"/>
    <w:rsid w:val="007A5E23"/>
    <w:rsid w:val="007B4EE4"/>
    <w:rsid w:val="007E0988"/>
    <w:rsid w:val="00822A69"/>
    <w:rsid w:val="008351A0"/>
    <w:rsid w:val="00842808"/>
    <w:rsid w:val="00842D3B"/>
    <w:rsid w:val="00850A47"/>
    <w:rsid w:val="00853FC8"/>
    <w:rsid w:val="00854B05"/>
    <w:rsid w:val="00854D34"/>
    <w:rsid w:val="00862B63"/>
    <w:rsid w:val="00863EEA"/>
    <w:rsid w:val="00875E2A"/>
    <w:rsid w:val="00877B05"/>
    <w:rsid w:val="00882ED5"/>
    <w:rsid w:val="00890E84"/>
    <w:rsid w:val="00891B80"/>
    <w:rsid w:val="008939C8"/>
    <w:rsid w:val="008A25C9"/>
    <w:rsid w:val="008B5E3E"/>
    <w:rsid w:val="008D31CD"/>
    <w:rsid w:val="008D3283"/>
    <w:rsid w:val="008F7C82"/>
    <w:rsid w:val="00911079"/>
    <w:rsid w:val="00916B8D"/>
    <w:rsid w:val="00934774"/>
    <w:rsid w:val="00935683"/>
    <w:rsid w:val="009369F4"/>
    <w:rsid w:val="00956419"/>
    <w:rsid w:val="0096054B"/>
    <w:rsid w:val="00961549"/>
    <w:rsid w:val="00964C4E"/>
    <w:rsid w:val="00965C09"/>
    <w:rsid w:val="00972ABC"/>
    <w:rsid w:val="009735FC"/>
    <w:rsid w:val="00977BBE"/>
    <w:rsid w:val="009827B8"/>
    <w:rsid w:val="009837C2"/>
    <w:rsid w:val="00992D45"/>
    <w:rsid w:val="00993D8E"/>
    <w:rsid w:val="009A12FF"/>
    <w:rsid w:val="009B2994"/>
    <w:rsid w:val="009B7DC0"/>
    <w:rsid w:val="009C585C"/>
    <w:rsid w:val="009D5898"/>
    <w:rsid w:val="009F5488"/>
    <w:rsid w:val="00A107F0"/>
    <w:rsid w:val="00A25775"/>
    <w:rsid w:val="00A27450"/>
    <w:rsid w:val="00A27EA2"/>
    <w:rsid w:val="00A30DDB"/>
    <w:rsid w:val="00A33A46"/>
    <w:rsid w:val="00A40752"/>
    <w:rsid w:val="00A504A2"/>
    <w:rsid w:val="00A605F4"/>
    <w:rsid w:val="00A654B7"/>
    <w:rsid w:val="00A65AA3"/>
    <w:rsid w:val="00A70637"/>
    <w:rsid w:val="00A7316A"/>
    <w:rsid w:val="00A779A0"/>
    <w:rsid w:val="00A807C9"/>
    <w:rsid w:val="00A841B7"/>
    <w:rsid w:val="00A8556A"/>
    <w:rsid w:val="00A91ECC"/>
    <w:rsid w:val="00A92001"/>
    <w:rsid w:val="00A92F15"/>
    <w:rsid w:val="00A96BA7"/>
    <w:rsid w:val="00AA44E4"/>
    <w:rsid w:val="00AA67C6"/>
    <w:rsid w:val="00AB0431"/>
    <w:rsid w:val="00AC5620"/>
    <w:rsid w:val="00AC65B3"/>
    <w:rsid w:val="00AF000F"/>
    <w:rsid w:val="00B0053E"/>
    <w:rsid w:val="00B02341"/>
    <w:rsid w:val="00B32AC1"/>
    <w:rsid w:val="00B410B5"/>
    <w:rsid w:val="00B5206D"/>
    <w:rsid w:val="00B5232A"/>
    <w:rsid w:val="00B549F6"/>
    <w:rsid w:val="00B60460"/>
    <w:rsid w:val="00B63A45"/>
    <w:rsid w:val="00B63CA8"/>
    <w:rsid w:val="00B64012"/>
    <w:rsid w:val="00B6596D"/>
    <w:rsid w:val="00B70CED"/>
    <w:rsid w:val="00B715F3"/>
    <w:rsid w:val="00B74925"/>
    <w:rsid w:val="00B857A2"/>
    <w:rsid w:val="00B96BC1"/>
    <w:rsid w:val="00BB2FD2"/>
    <w:rsid w:val="00BE1C52"/>
    <w:rsid w:val="00BE39C1"/>
    <w:rsid w:val="00BE4748"/>
    <w:rsid w:val="00BE4FE2"/>
    <w:rsid w:val="00BF0892"/>
    <w:rsid w:val="00C036A7"/>
    <w:rsid w:val="00C10CCE"/>
    <w:rsid w:val="00C144C2"/>
    <w:rsid w:val="00C3586C"/>
    <w:rsid w:val="00C42E20"/>
    <w:rsid w:val="00C44D2C"/>
    <w:rsid w:val="00C506FD"/>
    <w:rsid w:val="00C57965"/>
    <w:rsid w:val="00C6277C"/>
    <w:rsid w:val="00C70B21"/>
    <w:rsid w:val="00C91797"/>
    <w:rsid w:val="00C9777C"/>
    <w:rsid w:val="00CA5194"/>
    <w:rsid w:val="00CB5403"/>
    <w:rsid w:val="00CD03CA"/>
    <w:rsid w:val="00CE4169"/>
    <w:rsid w:val="00CE6774"/>
    <w:rsid w:val="00CE7A3D"/>
    <w:rsid w:val="00D05401"/>
    <w:rsid w:val="00D06E2E"/>
    <w:rsid w:val="00D13DF9"/>
    <w:rsid w:val="00D252FD"/>
    <w:rsid w:val="00D656B4"/>
    <w:rsid w:val="00D7323D"/>
    <w:rsid w:val="00D73678"/>
    <w:rsid w:val="00D84976"/>
    <w:rsid w:val="00D8525D"/>
    <w:rsid w:val="00DA2B35"/>
    <w:rsid w:val="00DA406E"/>
    <w:rsid w:val="00DB2F3E"/>
    <w:rsid w:val="00DC54A4"/>
    <w:rsid w:val="00DC796A"/>
    <w:rsid w:val="00DD0DAC"/>
    <w:rsid w:val="00DE6D36"/>
    <w:rsid w:val="00DF28BF"/>
    <w:rsid w:val="00E03BB9"/>
    <w:rsid w:val="00E05F43"/>
    <w:rsid w:val="00E25A41"/>
    <w:rsid w:val="00E277FD"/>
    <w:rsid w:val="00E27852"/>
    <w:rsid w:val="00E5100A"/>
    <w:rsid w:val="00E5397E"/>
    <w:rsid w:val="00E60324"/>
    <w:rsid w:val="00E65FFA"/>
    <w:rsid w:val="00E7471B"/>
    <w:rsid w:val="00EA06EC"/>
    <w:rsid w:val="00EB2425"/>
    <w:rsid w:val="00EB2DF6"/>
    <w:rsid w:val="00EC28A5"/>
    <w:rsid w:val="00EC609D"/>
    <w:rsid w:val="00EE13C9"/>
    <w:rsid w:val="00EF6AAD"/>
    <w:rsid w:val="00F0022A"/>
    <w:rsid w:val="00F0051E"/>
    <w:rsid w:val="00F02E92"/>
    <w:rsid w:val="00F10AC3"/>
    <w:rsid w:val="00F1476C"/>
    <w:rsid w:val="00F16339"/>
    <w:rsid w:val="00F57E26"/>
    <w:rsid w:val="00F61D5B"/>
    <w:rsid w:val="00F654B3"/>
    <w:rsid w:val="00F76871"/>
    <w:rsid w:val="00F83BEF"/>
    <w:rsid w:val="00F91764"/>
    <w:rsid w:val="00FA63F5"/>
    <w:rsid w:val="00FB018E"/>
    <w:rsid w:val="00FB5461"/>
    <w:rsid w:val="00FC73E8"/>
    <w:rsid w:val="00FD5CF7"/>
    <w:rsid w:val="00FE16D5"/>
    <w:rsid w:val="00FE364E"/>
    <w:rsid w:val="00FE557E"/>
    <w:rsid w:val="00FE7C4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F0134"/>
  <w15:chartTrackingRefBased/>
  <w15:docId w15:val="{4BC0986A-EE8D-46D5-925C-BF9A63CB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D5"/>
    <w:pPr>
      <w:spacing w:after="180" w:line="300" w:lineRule="atLeast"/>
      <w:jc w:val="both"/>
    </w:pPr>
    <w:rPr>
      <w:rFonts w:ascii="Arial" w:hAnsi="Arial"/>
    </w:rPr>
  </w:style>
  <w:style w:type="paragraph" w:styleId="Heading1">
    <w:name w:val="heading 1"/>
    <w:basedOn w:val="Normal"/>
    <w:qFormat/>
    <w:rsid w:val="00A504A2"/>
    <w:pPr>
      <w:keepNext/>
      <w:numPr>
        <w:numId w:val="10"/>
      </w:numPr>
      <w:outlineLvl w:val="0"/>
    </w:pPr>
    <w:rPr>
      <w:rFonts w:ascii="Arial Bold" w:hAnsi="Arial Bold"/>
      <w:b/>
      <w:kern w:val="28"/>
    </w:rPr>
  </w:style>
  <w:style w:type="paragraph" w:styleId="Heading2">
    <w:name w:val="heading 2"/>
    <w:basedOn w:val="Normal"/>
    <w:link w:val="Heading2Char"/>
    <w:qFormat/>
    <w:rsid w:val="00A504A2"/>
    <w:pPr>
      <w:numPr>
        <w:ilvl w:val="1"/>
        <w:numId w:val="10"/>
      </w:numPr>
      <w:outlineLvl w:val="1"/>
    </w:pPr>
  </w:style>
  <w:style w:type="paragraph" w:styleId="Heading3">
    <w:name w:val="heading 3"/>
    <w:basedOn w:val="Normal"/>
    <w:qFormat/>
    <w:rsid w:val="00A504A2"/>
    <w:pPr>
      <w:numPr>
        <w:ilvl w:val="2"/>
        <w:numId w:val="10"/>
      </w:numPr>
      <w:outlineLvl w:val="2"/>
    </w:pPr>
  </w:style>
  <w:style w:type="paragraph" w:styleId="Heading4">
    <w:name w:val="heading 4"/>
    <w:basedOn w:val="Normal"/>
    <w:qFormat/>
    <w:rsid w:val="00A504A2"/>
    <w:pPr>
      <w:numPr>
        <w:ilvl w:val="3"/>
        <w:numId w:val="10"/>
      </w:numPr>
      <w:outlineLvl w:val="3"/>
    </w:pPr>
  </w:style>
  <w:style w:type="paragraph" w:styleId="Heading5">
    <w:name w:val="heading 5"/>
    <w:basedOn w:val="Normal"/>
    <w:qFormat/>
    <w:rsid w:val="00A504A2"/>
    <w:pPr>
      <w:numPr>
        <w:ilvl w:val="4"/>
        <w:numId w:val="10"/>
      </w:numPr>
      <w:outlineLvl w:val="4"/>
    </w:pPr>
  </w:style>
  <w:style w:type="paragraph" w:styleId="Heading6">
    <w:name w:val="heading 6"/>
    <w:basedOn w:val="Normal"/>
    <w:qFormat/>
    <w:rsid w:val="00A504A2"/>
    <w:pPr>
      <w:numPr>
        <w:ilvl w:val="5"/>
        <w:numId w:val="10"/>
      </w:numPr>
      <w:outlineLvl w:val="5"/>
    </w:pPr>
  </w:style>
  <w:style w:type="paragraph" w:styleId="Heading7">
    <w:name w:val="heading 7"/>
    <w:basedOn w:val="Normal"/>
    <w:next w:val="Normal"/>
    <w:rsid w:val="00A504A2"/>
    <w:pPr>
      <w:numPr>
        <w:ilvl w:val="6"/>
        <w:numId w:val="10"/>
      </w:numPr>
      <w:outlineLvl w:val="6"/>
    </w:pPr>
  </w:style>
  <w:style w:type="paragraph" w:styleId="Heading8">
    <w:name w:val="heading 8"/>
    <w:basedOn w:val="Normal"/>
    <w:next w:val="Normal"/>
    <w:semiHidden/>
    <w:rsid w:val="00A504A2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rsid w:val="00A504A2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Level1">
    <w:name w:val="Numbering Level 1"/>
    <w:basedOn w:val="Normal"/>
    <w:rsid w:val="00311FBD"/>
    <w:pPr>
      <w:numPr>
        <w:numId w:val="17"/>
      </w:numPr>
    </w:pPr>
  </w:style>
  <w:style w:type="paragraph" w:styleId="Footer">
    <w:name w:val="footer"/>
    <w:basedOn w:val="Normal"/>
    <w:rsid w:val="00A504A2"/>
    <w:pPr>
      <w:tabs>
        <w:tab w:val="center" w:pos="4320"/>
        <w:tab w:val="right" w:pos="8640"/>
      </w:tabs>
      <w:spacing w:after="120"/>
      <w:jc w:val="left"/>
    </w:pPr>
    <w:rPr>
      <w:sz w:val="18"/>
      <w:szCs w:val="16"/>
    </w:rPr>
  </w:style>
  <w:style w:type="paragraph" w:customStyle="1" w:styleId="ScheduleHeading">
    <w:name w:val="Schedule Heading"/>
    <w:basedOn w:val="Normal"/>
    <w:next w:val="Normal"/>
    <w:rsid w:val="00A504A2"/>
    <w:pPr>
      <w:spacing w:after="360"/>
      <w:jc w:val="center"/>
    </w:pPr>
    <w:rPr>
      <w:rFonts w:ascii="Arial Bold" w:hAnsi="Arial Bold" w:cs="Arial"/>
      <w:b/>
    </w:rPr>
  </w:style>
  <w:style w:type="paragraph" w:customStyle="1" w:styleId="Indent1">
    <w:name w:val="Indent 1"/>
    <w:basedOn w:val="Normal"/>
    <w:semiHidden/>
    <w:rsid w:val="00A504A2"/>
    <w:pPr>
      <w:ind w:left="720"/>
    </w:pPr>
  </w:style>
  <w:style w:type="paragraph" w:customStyle="1" w:styleId="Indent2">
    <w:name w:val="Indent 2"/>
    <w:basedOn w:val="Indent1"/>
    <w:semiHidden/>
    <w:rsid w:val="00A504A2"/>
  </w:style>
  <w:style w:type="paragraph" w:customStyle="1" w:styleId="Indent3">
    <w:name w:val="Indent 3"/>
    <w:basedOn w:val="Indent2"/>
    <w:semiHidden/>
    <w:rsid w:val="00A504A2"/>
    <w:pPr>
      <w:ind w:left="1440"/>
    </w:pPr>
  </w:style>
  <w:style w:type="paragraph" w:customStyle="1" w:styleId="Indent4">
    <w:name w:val="Indent 4"/>
    <w:basedOn w:val="Indent3"/>
    <w:semiHidden/>
    <w:rsid w:val="00A504A2"/>
    <w:pPr>
      <w:ind w:left="2160"/>
    </w:pPr>
  </w:style>
  <w:style w:type="paragraph" w:customStyle="1" w:styleId="Indent5">
    <w:name w:val="Indent 5"/>
    <w:basedOn w:val="Indent4"/>
    <w:semiHidden/>
    <w:rsid w:val="00A504A2"/>
    <w:pPr>
      <w:ind w:left="2880"/>
    </w:pPr>
  </w:style>
  <w:style w:type="paragraph" w:customStyle="1" w:styleId="Indent6">
    <w:name w:val="Indent 6"/>
    <w:basedOn w:val="Indent5"/>
    <w:semiHidden/>
    <w:rsid w:val="00A504A2"/>
    <w:pPr>
      <w:ind w:left="3600"/>
    </w:pPr>
  </w:style>
  <w:style w:type="numbering" w:customStyle="1" w:styleId="Parties">
    <w:name w:val="Parties"/>
    <w:basedOn w:val="NoList"/>
    <w:rsid w:val="00A504A2"/>
    <w:pPr>
      <w:numPr>
        <w:numId w:val="8"/>
      </w:numPr>
    </w:pPr>
  </w:style>
  <w:style w:type="paragraph" w:customStyle="1" w:styleId="Body3">
    <w:name w:val="Body3"/>
    <w:basedOn w:val="Normal"/>
    <w:rsid w:val="00A504A2"/>
    <w:pPr>
      <w:ind w:left="2160"/>
    </w:pPr>
  </w:style>
  <w:style w:type="paragraph" w:customStyle="1" w:styleId="Body2">
    <w:name w:val="Body2"/>
    <w:basedOn w:val="Normal"/>
    <w:rsid w:val="00A504A2"/>
    <w:pPr>
      <w:ind w:left="1440"/>
    </w:pPr>
  </w:style>
  <w:style w:type="paragraph" w:customStyle="1" w:styleId="Body1">
    <w:name w:val="Body1"/>
    <w:basedOn w:val="Normal"/>
    <w:rsid w:val="00A504A2"/>
    <w:pPr>
      <w:ind w:left="720"/>
    </w:pPr>
  </w:style>
  <w:style w:type="paragraph" w:customStyle="1" w:styleId="Schedule">
    <w:name w:val="Schedule"/>
    <w:basedOn w:val="Normal"/>
    <w:next w:val="ScheduleHeading"/>
    <w:rsid w:val="00A504A2"/>
    <w:pPr>
      <w:jc w:val="center"/>
    </w:pPr>
    <w:rPr>
      <w:rFonts w:ascii="Arial Bold" w:hAnsi="Arial Bold"/>
      <w:b/>
      <w:caps/>
    </w:rPr>
  </w:style>
  <w:style w:type="paragraph" w:styleId="TOC1">
    <w:name w:val="toc 1"/>
    <w:basedOn w:val="Normal"/>
    <w:next w:val="Normal"/>
    <w:autoRedefine/>
    <w:uiPriority w:val="39"/>
    <w:rsid w:val="00A504A2"/>
    <w:pPr>
      <w:tabs>
        <w:tab w:val="left" w:pos="482"/>
        <w:tab w:val="right" w:pos="9072"/>
      </w:tabs>
      <w:spacing w:after="0"/>
    </w:pPr>
  </w:style>
  <w:style w:type="paragraph" w:styleId="TOC2">
    <w:name w:val="toc 2"/>
    <w:basedOn w:val="Normal"/>
    <w:next w:val="Normal"/>
    <w:autoRedefine/>
    <w:uiPriority w:val="39"/>
    <w:rsid w:val="00A504A2"/>
    <w:pPr>
      <w:tabs>
        <w:tab w:val="right" w:pos="9072"/>
      </w:tabs>
      <w:spacing w:before="60" w:after="0"/>
    </w:pPr>
    <w:rPr>
      <w:caps/>
    </w:rPr>
  </w:style>
  <w:style w:type="paragraph" w:styleId="TOC3">
    <w:name w:val="toc 3"/>
    <w:basedOn w:val="Normal"/>
    <w:next w:val="Normal"/>
    <w:autoRedefine/>
    <w:uiPriority w:val="39"/>
    <w:rsid w:val="00A504A2"/>
    <w:pPr>
      <w:tabs>
        <w:tab w:val="right" w:pos="9072"/>
      </w:tabs>
      <w:spacing w:before="20" w:after="0"/>
      <w:ind w:left="482"/>
    </w:pPr>
    <w:rPr>
      <w:noProof/>
    </w:rPr>
  </w:style>
  <w:style w:type="paragraph" w:customStyle="1" w:styleId="Heading2Title">
    <w:name w:val="Heading 2 (Title)"/>
    <w:basedOn w:val="Heading2"/>
    <w:next w:val="Heading2"/>
    <w:rsid w:val="0069394F"/>
    <w:pPr>
      <w:keepNext/>
    </w:pPr>
    <w:rPr>
      <w:rFonts w:ascii="Arial Bold" w:hAnsi="Arial Bold"/>
      <w:b/>
    </w:rPr>
  </w:style>
  <w:style w:type="character" w:styleId="PageNumber">
    <w:name w:val="page number"/>
    <w:rsid w:val="00A504A2"/>
    <w:rPr>
      <w:rFonts w:ascii="Arial" w:hAnsi="Arial"/>
      <w:sz w:val="16"/>
    </w:rPr>
  </w:style>
  <w:style w:type="table" w:styleId="TableGrid">
    <w:name w:val="Table Grid"/>
    <w:basedOn w:val="TableNormal"/>
    <w:rsid w:val="00A504A2"/>
    <w:pPr>
      <w:spacing w:after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Level1">
    <w:name w:val="Schedule Level 1"/>
    <w:basedOn w:val="Normal"/>
    <w:rsid w:val="00A504A2"/>
    <w:pPr>
      <w:numPr>
        <w:numId w:val="9"/>
      </w:numPr>
    </w:pPr>
  </w:style>
  <w:style w:type="paragraph" w:customStyle="1" w:styleId="ScheduleLevel2">
    <w:name w:val="Schedule Level 2"/>
    <w:basedOn w:val="Normal"/>
    <w:rsid w:val="00A504A2"/>
    <w:pPr>
      <w:numPr>
        <w:ilvl w:val="1"/>
        <w:numId w:val="9"/>
      </w:numPr>
    </w:pPr>
  </w:style>
  <w:style w:type="paragraph" w:customStyle="1" w:styleId="ScheduleLevel3">
    <w:name w:val="Schedule Level 3"/>
    <w:basedOn w:val="Normal"/>
    <w:rsid w:val="00A504A2"/>
    <w:pPr>
      <w:numPr>
        <w:ilvl w:val="2"/>
        <w:numId w:val="9"/>
      </w:numPr>
    </w:pPr>
  </w:style>
  <w:style w:type="paragraph" w:customStyle="1" w:styleId="ScheduleLevel4">
    <w:name w:val="Schedule Level 4"/>
    <w:basedOn w:val="Normal"/>
    <w:rsid w:val="00A504A2"/>
    <w:pPr>
      <w:numPr>
        <w:ilvl w:val="3"/>
        <w:numId w:val="9"/>
      </w:numPr>
    </w:pPr>
  </w:style>
  <w:style w:type="paragraph" w:customStyle="1" w:styleId="ScheduleLevel5">
    <w:name w:val="Schedule Level 5"/>
    <w:basedOn w:val="Normal"/>
    <w:rsid w:val="00A504A2"/>
    <w:pPr>
      <w:numPr>
        <w:ilvl w:val="4"/>
        <w:numId w:val="9"/>
      </w:numPr>
    </w:pPr>
  </w:style>
  <w:style w:type="paragraph" w:customStyle="1" w:styleId="ScheduleLevel6">
    <w:name w:val="Schedule Level 6"/>
    <w:basedOn w:val="Normal"/>
    <w:rsid w:val="00A504A2"/>
    <w:pPr>
      <w:numPr>
        <w:ilvl w:val="5"/>
        <w:numId w:val="9"/>
      </w:numPr>
    </w:pPr>
  </w:style>
  <w:style w:type="paragraph" w:customStyle="1" w:styleId="Body4">
    <w:name w:val="Body4"/>
    <w:basedOn w:val="Body3"/>
    <w:qFormat/>
    <w:rsid w:val="00A504A2"/>
    <w:pPr>
      <w:ind w:left="3240"/>
    </w:pPr>
  </w:style>
  <w:style w:type="paragraph" w:customStyle="1" w:styleId="Body5">
    <w:name w:val="Body5"/>
    <w:basedOn w:val="Body4"/>
    <w:qFormat/>
    <w:rsid w:val="00A504A2"/>
    <w:pPr>
      <w:ind w:left="3960"/>
    </w:pPr>
  </w:style>
  <w:style w:type="paragraph" w:customStyle="1" w:styleId="Body6">
    <w:name w:val="Body6"/>
    <w:basedOn w:val="Body5"/>
    <w:qFormat/>
    <w:rsid w:val="00A504A2"/>
    <w:pPr>
      <w:ind w:left="4680"/>
    </w:pPr>
  </w:style>
  <w:style w:type="numbering" w:customStyle="1" w:styleId="Headings">
    <w:name w:val="Headings"/>
    <w:uiPriority w:val="99"/>
    <w:rsid w:val="00A504A2"/>
    <w:pPr>
      <w:numPr>
        <w:numId w:val="4"/>
      </w:numPr>
    </w:pPr>
  </w:style>
  <w:style w:type="paragraph" w:customStyle="1" w:styleId="NumberingLevel2">
    <w:name w:val="Numbering Level 2"/>
    <w:basedOn w:val="Normal"/>
    <w:rsid w:val="00311FBD"/>
    <w:pPr>
      <w:numPr>
        <w:ilvl w:val="1"/>
        <w:numId w:val="17"/>
      </w:numPr>
    </w:pPr>
  </w:style>
  <w:style w:type="paragraph" w:customStyle="1" w:styleId="NumberingLevel3">
    <w:name w:val="Numbering Level 3"/>
    <w:basedOn w:val="Normal"/>
    <w:rsid w:val="00311FBD"/>
    <w:pPr>
      <w:numPr>
        <w:ilvl w:val="2"/>
        <w:numId w:val="17"/>
      </w:numPr>
    </w:pPr>
  </w:style>
  <w:style w:type="paragraph" w:customStyle="1" w:styleId="Body7">
    <w:name w:val="Body7"/>
    <w:basedOn w:val="Body6"/>
    <w:qFormat/>
    <w:rsid w:val="00A504A2"/>
    <w:pPr>
      <w:ind w:firstLine="720"/>
    </w:pPr>
  </w:style>
  <w:style w:type="paragraph" w:customStyle="1" w:styleId="DefinitionLevel1">
    <w:name w:val="Definition Level 1"/>
    <w:basedOn w:val="Normal"/>
    <w:qFormat/>
    <w:rsid w:val="00A504A2"/>
    <w:pPr>
      <w:numPr>
        <w:numId w:val="1"/>
      </w:numPr>
    </w:pPr>
  </w:style>
  <w:style w:type="paragraph" w:customStyle="1" w:styleId="DefinitionLevel2">
    <w:name w:val="Definition Level 2"/>
    <w:basedOn w:val="Normal"/>
    <w:qFormat/>
    <w:rsid w:val="00A504A2"/>
    <w:pPr>
      <w:numPr>
        <w:ilvl w:val="1"/>
        <w:numId w:val="1"/>
      </w:numPr>
    </w:pPr>
  </w:style>
  <w:style w:type="paragraph" w:customStyle="1" w:styleId="DefinitionLevel3">
    <w:name w:val="Definition Level 3"/>
    <w:basedOn w:val="Normal"/>
    <w:rsid w:val="00A504A2"/>
    <w:pPr>
      <w:numPr>
        <w:ilvl w:val="2"/>
        <w:numId w:val="1"/>
      </w:numPr>
    </w:pPr>
  </w:style>
  <w:style w:type="paragraph" w:customStyle="1" w:styleId="DefinitionLevel4">
    <w:name w:val="Definition Level 4"/>
    <w:basedOn w:val="Normal"/>
    <w:rsid w:val="00A504A2"/>
    <w:pPr>
      <w:numPr>
        <w:ilvl w:val="3"/>
        <w:numId w:val="1"/>
      </w:numPr>
    </w:pPr>
  </w:style>
  <w:style w:type="character" w:styleId="FootnoteReference">
    <w:name w:val="footnote reference"/>
    <w:rsid w:val="00A504A2"/>
    <w:rPr>
      <w:rFonts w:ascii="Arial" w:hAnsi="Arial"/>
      <w:b/>
      <w:sz w:val="20"/>
      <w:vertAlign w:val="superscript"/>
    </w:rPr>
  </w:style>
  <w:style w:type="character" w:customStyle="1" w:styleId="FootnoteReference0">
    <w:name w:val="Footnote Reference."/>
    <w:semiHidden/>
    <w:rsid w:val="00A504A2"/>
    <w:rPr>
      <w:rFonts w:ascii="Arial" w:hAnsi="Arial"/>
      <w:dstrike w:val="0"/>
      <w:sz w:val="16"/>
      <w:szCs w:val="16"/>
      <w:vertAlign w:val="superscript"/>
    </w:rPr>
  </w:style>
  <w:style w:type="paragraph" w:styleId="FootnoteText">
    <w:name w:val="footnote text"/>
    <w:basedOn w:val="Normal"/>
    <w:link w:val="FootnoteTextChar"/>
    <w:rsid w:val="00A504A2"/>
    <w:pPr>
      <w:spacing w:after="60" w:line="240" w:lineRule="auto"/>
    </w:pPr>
    <w:rPr>
      <w:sz w:val="16"/>
    </w:rPr>
  </w:style>
  <w:style w:type="character" w:customStyle="1" w:styleId="FootnoteTextChar">
    <w:name w:val="Footnote Text Char"/>
    <w:link w:val="FootnoteText"/>
    <w:rsid w:val="00A504A2"/>
    <w:rPr>
      <w:rFonts w:ascii="Arial" w:hAnsi="Arial"/>
      <w:sz w:val="16"/>
    </w:rPr>
  </w:style>
  <w:style w:type="character" w:customStyle="1" w:styleId="Heading2Char">
    <w:name w:val="Heading 2 Char"/>
    <w:link w:val="Heading2"/>
    <w:rsid w:val="00A504A2"/>
    <w:rPr>
      <w:rFonts w:ascii="Arial" w:hAnsi="Arial"/>
    </w:rPr>
  </w:style>
  <w:style w:type="paragraph" w:customStyle="1" w:styleId="HeadingCHR">
    <w:name w:val="Heading CHR"/>
    <w:basedOn w:val="Normal"/>
    <w:qFormat/>
    <w:rsid w:val="006271AE"/>
    <w:pPr>
      <w:numPr>
        <w:numId w:val="2"/>
      </w:numPr>
      <w:ind w:hanging="720"/>
    </w:pPr>
  </w:style>
  <w:style w:type="paragraph" w:customStyle="1" w:styleId="HeadingNUM">
    <w:name w:val="Heading NUM"/>
    <w:basedOn w:val="Normal"/>
    <w:qFormat/>
    <w:rsid w:val="006271AE"/>
    <w:pPr>
      <w:numPr>
        <w:numId w:val="3"/>
      </w:numPr>
      <w:ind w:hanging="720"/>
    </w:pPr>
  </w:style>
  <w:style w:type="character" w:styleId="Hyperlink">
    <w:name w:val="Hyperlink"/>
    <w:uiPriority w:val="99"/>
    <w:rsid w:val="00A504A2"/>
    <w:rPr>
      <w:color w:val="0000FF"/>
      <w:u w:val="single"/>
    </w:rPr>
  </w:style>
  <w:style w:type="paragraph" w:customStyle="1" w:styleId="lnpartno">
    <w:name w:val="lnpartno"/>
    <w:basedOn w:val="Normal"/>
    <w:next w:val="NoSpacing"/>
    <w:semiHidden/>
    <w:qFormat/>
    <w:rsid w:val="00A504A2"/>
    <w:pPr>
      <w:numPr>
        <w:numId w:val="5"/>
      </w:numPr>
      <w:jc w:val="left"/>
    </w:pPr>
    <w:rPr>
      <w:szCs w:val="18"/>
    </w:rPr>
  </w:style>
  <w:style w:type="paragraph" w:styleId="NoSpacing">
    <w:name w:val="No Spacing"/>
    <w:uiPriority w:val="1"/>
    <w:qFormat/>
    <w:rsid w:val="00A504A2"/>
    <w:pPr>
      <w:jc w:val="both"/>
    </w:pPr>
    <w:rPr>
      <w:rFonts w:ascii="Arial" w:hAnsi="Arial"/>
    </w:rPr>
  </w:style>
  <w:style w:type="numbering" w:customStyle="1" w:styleId="lnpartnum">
    <w:name w:val="lnpartnum"/>
    <w:uiPriority w:val="99"/>
    <w:rsid w:val="00A504A2"/>
    <w:pPr>
      <w:numPr>
        <w:numId w:val="6"/>
      </w:numPr>
    </w:pPr>
  </w:style>
  <w:style w:type="paragraph" w:customStyle="1" w:styleId="lnschedno">
    <w:name w:val="lnschedno"/>
    <w:basedOn w:val="Normal"/>
    <w:next w:val="Normal"/>
    <w:semiHidden/>
    <w:rsid w:val="00A504A2"/>
    <w:pPr>
      <w:numPr>
        <w:numId w:val="7"/>
      </w:numPr>
    </w:pPr>
  </w:style>
  <w:style w:type="paragraph" w:customStyle="1" w:styleId="Part">
    <w:name w:val="Part"/>
    <w:basedOn w:val="Normal"/>
    <w:next w:val="ScheduleHeading"/>
    <w:semiHidden/>
    <w:qFormat/>
    <w:rsid w:val="00A504A2"/>
    <w:pPr>
      <w:spacing w:after="0" w:line="240" w:lineRule="auto"/>
      <w:jc w:val="center"/>
    </w:pPr>
    <w:rPr>
      <w:rFonts w:ascii="Arial Bold" w:hAnsi="Arial Bold"/>
      <w:b/>
    </w:rPr>
  </w:style>
  <w:style w:type="paragraph" w:customStyle="1" w:styleId="ScheduleLevel7">
    <w:name w:val="Schedule Level 7"/>
    <w:basedOn w:val="Normal"/>
    <w:rsid w:val="00A504A2"/>
    <w:pPr>
      <w:numPr>
        <w:ilvl w:val="6"/>
        <w:numId w:val="9"/>
      </w:numPr>
    </w:pPr>
  </w:style>
  <w:style w:type="numbering" w:customStyle="1" w:styleId="ScheduleNumbering">
    <w:name w:val="Schedule Numbering"/>
    <w:basedOn w:val="NoList"/>
    <w:rsid w:val="00A504A2"/>
    <w:pPr>
      <w:numPr>
        <w:numId w:val="9"/>
      </w:numPr>
    </w:pPr>
  </w:style>
  <w:style w:type="paragraph" w:styleId="TOC4">
    <w:name w:val="toc 4"/>
    <w:basedOn w:val="Normal"/>
    <w:next w:val="Normal"/>
    <w:autoRedefine/>
    <w:uiPriority w:val="39"/>
    <w:rsid w:val="00A504A2"/>
    <w:pPr>
      <w:tabs>
        <w:tab w:val="right" w:pos="9072"/>
      </w:tabs>
      <w:spacing w:before="20" w:after="0"/>
      <w:ind w:left="601"/>
    </w:pPr>
    <w:rPr>
      <w:noProof/>
    </w:rPr>
  </w:style>
  <w:style w:type="paragraph" w:customStyle="1" w:styleId="NumberingLevel4">
    <w:name w:val="Numbering Level 4"/>
    <w:basedOn w:val="Normal"/>
    <w:rsid w:val="00311FBD"/>
    <w:pPr>
      <w:numPr>
        <w:ilvl w:val="3"/>
        <w:numId w:val="17"/>
      </w:numPr>
    </w:pPr>
  </w:style>
  <w:style w:type="paragraph" w:customStyle="1" w:styleId="NumberingLevel5">
    <w:name w:val="Numbering Level 5"/>
    <w:basedOn w:val="Normal"/>
    <w:rsid w:val="00311FBD"/>
    <w:pPr>
      <w:numPr>
        <w:ilvl w:val="4"/>
        <w:numId w:val="17"/>
      </w:numPr>
    </w:pPr>
  </w:style>
  <w:style w:type="paragraph" w:customStyle="1" w:styleId="NumberingLevel6">
    <w:name w:val="Numbering Level 6"/>
    <w:basedOn w:val="Normal"/>
    <w:rsid w:val="00311FBD"/>
    <w:pPr>
      <w:numPr>
        <w:ilvl w:val="5"/>
        <w:numId w:val="17"/>
      </w:numPr>
    </w:pPr>
  </w:style>
  <w:style w:type="paragraph" w:customStyle="1" w:styleId="NumberingLevel7">
    <w:name w:val="Numbering Level 7"/>
    <w:basedOn w:val="Normal"/>
    <w:rsid w:val="00311FBD"/>
    <w:pPr>
      <w:numPr>
        <w:ilvl w:val="6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1433</TotalTime>
  <Pages>2</Pages>
  <Words>550</Words>
  <Characters>2675</Characters>
  <Application>Microsoft Office Word</Application>
  <DocSecurity>0</DocSecurity>
  <Lines>116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DWF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 Oakley</dc:creator>
  <cp:keywords/>
  <cp:lastModifiedBy>Nicola Oakley</cp:lastModifiedBy>
  <cp:revision>6</cp:revision>
  <cp:lastPrinted>2009-03-06T17:05:00Z</cp:lastPrinted>
  <dcterms:created xsi:type="dcterms:W3CDTF">2024-01-22T12:03:00Z</dcterms:created>
  <dcterms:modified xsi:type="dcterms:W3CDTF">2024-01-23T11:56:00Z</dcterms:modified>
</cp:coreProperties>
</file>